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259B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4259AE">
        <w:rPr>
          <w:rFonts w:ascii="Times New Roman" w:hAnsi="Times New Roman" w:cs="Times New Roman"/>
          <w:b/>
          <w:sz w:val="28"/>
          <w:szCs w:val="28"/>
        </w:rPr>
        <w:t>6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259B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F2956"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4259AE">
        <w:rPr>
          <w:rFonts w:ascii="Times New Roman" w:hAnsi="Times New Roman" w:cs="Times New Roman"/>
          <w:sz w:val="28"/>
          <w:szCs w:val="28"/>
        </w:rPr>
        <w:t>6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214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F259B1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615969">
        <w:rPr>
          <w:rFonts w:ascii="Times New Roman" w:hAnsi="Times New Roman" w:cs="Times New Roman"/>
          <w:b/>
          <w:sz w:val="28"/>
          <w:szCs w:val="28"/>
        </w:rPr>
        <w:t>44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830469">
        <w:rPr>
          <w:rFonts w:ascii="Times New Roman" w:hAnsi="Times New Roman" w:cs="Times New Roman"/>
          <w:sz w:val="28"/>
          <w:szCs w:val="28"/>
        </w:rPr>
        <w:t>ок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15969">
        <w:rPr>
          <w:rFonts w:ascii="Times New Roman" w:hAnsi="Times New Roman" w:cs="Times New Roman"/>
          <w:b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615969">
        <w:rPr>
          <w:rFonts w:ascii="Times New Roman" w:hAnsi="Times New Roman" w:cs="Times New Roman"/>
          <w:b/>
          <w:sz w:val="28"/>
          <w:szCs w:val="28"/>
        </w:rPr>
        <w:t>24</w:t>
      </w:r>
      <w:r w:rsidR="00DF2956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615969">
        <w:rPr>
          <w:rFonts w:ascii="Times New Roman" w:hAnsi="Times New Roman"/>
          <w:b/>
          <w:sz w:val="28"/>
          <w:szCs w:val="28"/>
        </w:rPr>
        <w:t>20</w:t>
      </w:r>
      <w:r w:rsidR="00DF2956">
        <w:rPr>
          <w:rFonts w:ascii="Times New Roman" w:hAnsi="Times New Roman"/>
          <w:b/>
          <w:sz w:val="28"/>
          <w:szCs w:val="28"/>
        </w:rPr>
        <w:t>;</w:t>
      </w:r>
    </w:p>
    <w:p w:rsid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1</w:t>
      </w:r>
      <w:r w:rsidR="00615969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F259B1" w:rsidRDefault="00F259B1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9B1">
        <w:rPr>
          <w:rFonts w:ascii="Times New Roman" w:hAnsi="Times New Roman" w:cs="Times New Roman"/>
          <w:sz w:val="28"/>
          <w:szCs w:val="28"/>
        </w:rPr>
        <w:t xml:space="preserve">По результатам проверок исполнения ранее выданных предписаний наложено </w:t>
      </w:r>
      <w:r w:rsidRPr="00F259B1">
        <w:rPr>
          <w:rFonts w:ascii="Times New Roman" w:hAnsi="Times New Roman" w:cs="Times New Roman"/>
          <w:b/>
          <w:sz w:val="28"/>
          <w:szCs w:val="28"/>
        </w:rPr>
        <w:t>6</w:t>
      </w:r>
      <w:r w:rsidRPr="00F259B1">
        <w:rPr>
          <w:rFonts w:ascii="Times New Roman" w:hAnsi="Times New Roman" w:cs="Times New Roman"/>
          <w:sz w:val="28"/>
          <w:szCs w:val="28"/>
        </w:rPr>
        <w:t xml:space="preserve"> административных штрафов на </w:t>
      </w:r>
      <w:r w:rsidRPr="00F259B1">
        <w:rPr>
          <w:rFonts w:ascii="Times New Roman" w:hAnsi="Times New Roman" w:cs="Times New Roman"/>
          <w:b/>
          <w:sz w:val="28"/>
          <w:szCs w:val="28"/>
        </w:rPr>
        <w:t>2</w:t>
      </w:r>
      <w:r w:rsidRPr="00F259B1">
        <w:rPr>
          <w:rFonts w:ascii="Times New Roman" w:hAnsi="Times New Roman" w:cs="Times New Roman"/>
          <w:sz w:val="28"/>
          <w:szCs w:val="28"/>
        </w:rPr>
        <w:t xml:space="preserve"> юридических лица, на сумму      </w:t>
      </w:r>
      <w:r w:rsidRPr="00F259B1">
        <w:rPr>
          <w:rFonts w:ascii="Times New Roman" w:hAnsi="Times New Roman" w:cs="Times New Roman"/>
          <w:b/>
          <w:sz w:val="28"/>
          <w:szCs w:val="28"/>
        </w:rPr>
        <w:t>60 тыс. руб.</w:t>
      </w:r>
      <w:r w:rsidRPr="00F259B1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Pr="00F259B1">
        <w:rPr>
          <w:rFonts w:ascii="Times New Roman" w:hAnsi="Times New Roman" w:cs="Times New Roman"/>
          <w:b/>
          <w:sz w:val="28"/>
          <w:szCs w:val="28"/>
        </w:rPr>
        <w:t>19.5</w:t>
      </w:r>
      <w:r w:rsidRPr="00F259B1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 (невыполнение в установленный срок законного предписания органа муниципального контроля).</w:t>
      </w:r>
    </w:p>
    <w:p w:rsidR="006C70E0" w:rsidRPr="0042144C" w:rsidRDefault="006C70E0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адрес Государственной жилищной инспекции Мурманской области в соответствии с Порядком взаимодействия органа государственного жилищного надзора с органами муниципального контроля Мурманской области, утвержденного постановлением Правительства Мурманской области от 18.03.2013 № 108-ПП по результатам проверок направлен                    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материал для привлечения к административной ответственности по статье 7.22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РФ.</w:t>
      </w:r>
    </w:p>
    <w:sectPr w:rsidR="006C70E0" w:rsidRPr="0042144C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C4A5B"/>
    <w:rsid w:val="000C4A5B"/>
    <w:rsid w:val="000E0A75"/>
    <w:rsid w:val="00267116"/>
    <w:rsid w:val="0030135C"/>
    <w:rsid w:val="00336879"/>
    <w:rsid w:val="003861EF"/>
    <w:rsid w:val="003B565C"/>
    <w:rsid w:val="003C36E8"/>
    <w:rsid w:val="003C492A"/>
    <w:rsid w:val="00410085"/>
    <w:rsid w:val="0042144C"/>
    <w:rsid w:val="004259AE"/>
    <w:rsid w:val="00615969"/>
    <w:rsid w:val="00645379"/>
    <w:rsid w:val="006C70E0"/>
    <w:rsid w:val="0076501C"/>
    <w:rsid w:val="00766AC1"/>
    <w:rsid w:val="007729BD"/>
    <w:rsid w:val="00830469"/>
    <w:rsid w:val="00870D51"/>
    <w:rsid w:val="00A26199"/>
    <w:rsid w:val="00BD4E13"/>
    <w:rsid w:val="00BE0B87"/>
    <w:rsid w:val="00C95BBB"/>
    <w:rsid w:val="00DF2956"/>
    <w:rsid w:val="00F259B1"/>
    <w:rsid w:val="00F3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М. Дежнева</dc:creator>
  <cp:lastModifiedBy>Д. Ю. Федосеев</cp:lastModifiedBy>
  <cp:revision>5</cp:revision>
  <dcterms:created xsi:type="dcterms:W3CDTF">2017-02-03T12:31:00Z</dcterms:created>
  <dcterms:modified xsi:type="dcterms:W3CDTF">2017-02-03T12:47:00Z</dcterms:modified>
</cp:coreProperties>
</file>